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80" w:rsidRPr="00600E80" w:rsidRDefault="00600E80" w:rsidP="00EC6B05">
      <w:pPr>
        <w:pStyle w:val="1"/>
        <w:jc w:val="center"/>
        <w:rPr>
          <w:shd w:val="clear" w:color="auto" w:fill="FFFFFF"/>
        </w:rPr>
      </w:pPr>
      <w:r w:rsidRPr="00600E80">
        <w:rPr>
          <w:shd w:val="clear" w:color="auto" w:fill="FFFFFF"/>
        </w:rPr>
        <w:t>Акция «Внимание, каникулы!»</w:t>
      </w:r>
    </w:p>
    <w:p w:rsidR="00C077A7" w:rsidRPr="00600E80" w:rsidRDefault="00600E80" w:rsidP="00EC6B05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600E80">
        <w:rPr>
          <w:sz w:val="28"/>
          <w:szCs w:val="28"/>
          <w:shd w:val="clear" w:color="auto" w:fill="FFFFFF"/>
        </w:rPr>
        <w:t>В рамках информационно-пропагандистского мероприятия «Внимание, каникулы!» с детьми средней группы воспитателями была проведена образовательная деятельность по ознакомлению с правилами дорожного движения</w:t>
      </w:r>
    </w:p>
    <w:p w:rsidR="00600E80" w:rsidRPr="00EC6B05" w:rsidRDefault="00600E80" w:rsidP="00EC6B05">
      <w:pPr>
        <w:spacing w:after="0" w:line="240" w:lineRule="auto"/>
        <w:jc w:val="both"/>
        <w:rPr>
          <w:b/>
          <w:color w:val="3FB8AF"/>
          <w:sz w:val="28"/>
          <w:szCs w:val="28"/>
          <w:lang w:eastAsia="ru-RU"/>
        </w:rPr>
      </w:pPr>
      <w:r w:rsidRPr="00600E80">
        <w:rPr>
          <w:sz w:val="28"/>
          <w:szCs w:val="28"/>
          <w:bdr w:val="none" w:sz="0" w:space="0" w:color="auto" w:frame="1"/>
          <w:lang w:eastAsia="ru-RU"/>
        </w:rPr>
        <w:t xml:space="preserve">На занятии по ПДД ребята продолжали знакомиться с правилами дорожного движения, с дорожными знаками, выполнили практическое упражнение </w:t>
      </w:r>
      <w:r w:rsidRPr="00EC6B05">
        <w:rPr>
          <w:b/>
          <w:sz w:val="28"/>
          <w:szCs w:val="28"/>
          <w:bdr w:val="none" w:sz="0" w:space="0" w:color="auto" w:frame="1"/>
          <w:lang w:eastAsia="ru-RU"/>
        </w:rPr>
        <w:t xml:space="preserve">«Будь внимателен, пешеход!» </w:t>
      </w:r>
      <w:r w:rsidRPr="00600E80">
        <w:rPr>
          <w:sz w:val="28"/>
          <w:szCs w:val="28"/>
          <w:bdr w:val="none" w:sz="0" w:space="0" w:color="auto" w:frame="1"/>
          <w:lang w:eastAsia="ru-RU"/>
        </w:rPr>
        <w:t xml:space="preserve">и играли в дидактическую игру </w:t>
      </w:r>
      <w:r w:rsidRPr="00EC6B05">
        <w:rPr>
          <w:b/>
          <w:sz w:val="28"/>
          <w:szCs w:val="28"/>
          <w:bdr w:val="none" w:sz="0" w:space="0" w:color="auto" w:frame="1"/>
          <w:lang w:eastAsia="ru-RU"/>
        </w:rPr>
        <w:t>«Дорожная азбука».</w:t>
      </w:r>
    </w:p>
    <w:p w:rsidR="00600E80" w:rsidRPr="00600E80" w:rsidRDefault="00311D4D" w:rsidP="00EC6B05">
      <w:pPr>
        <w:spacing w:after="0" w:line="240" w:lineRule="auto"/>
        <w:jc w:val="both"/>
        <w:rPr>
          <w:color w:val="3FB8AF"/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В результате проведенных занятий</w:t>
      </w:r>
      <w:r w:rsidR="00600E80" w:rsidRPr="00600E80">
        <w:rPr>
          <w:sz w:val="28"/>
          <w:szCs w:val="28"/>
          <w:bdr w:val="none" w:sz="0" w:space="0" w:color="auto" w:frame="1"/>
          <w:lang w:eastAsia="ru-RU"/>
        </w:rPr>
        <w:t>, 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600E80" w:rsidRPr="00600E80" w:rsidRDefault="00600E80" w:rsidP="00EC6B05">
      <w:pPr>
        <w:spacing w:after="0" w:line="240" w:lineRule="auto"/>
        <w:jc w:val="both"/>
        <w:rPr>
          <w:color w:val="3FB8AF"/>
          <w:sz w:val="28"/>
          <w:szCs w:val="28"/>
          <w:lang w:eastAsia="ru-RU"/>
        </w:rPr>
      </w:pPr>
      <w:r w:rsidRPr="00600E80">
        <w:rPr>
          <w:sz w:val="28"/>
          <w:szCs w:val="28"/>
          <w:bdr w:val="none" w:sz="0" w:space="0" w:color="auto" w:frame="1"/>
          <w:lang w:eastAsia="ru-RU"/>
        </w:rPr>
        <w:t>С помощью игр, игровых ситуаций, бесед воспитатели старались донести до сознания детей, к чему может привести нарушение правил дорожного движения, способствовали развитию осторожности, осмотрительности на дорогах, воспитывали внимание, сосредоточенность.</w:t>
      </w:r>
    </w:p>
    <w:p w:rsidR="00600E80" w:rsidRPr="00EC6B05" w:rsidRDefault="00600E80" w:rsidP="00BC421E">
      <w:pPr>
        <w:spacing w:after="0" w:line="240" w:lineRule="auto"/>
        <w:rPr>
          <w:b/>
          <w:sz w:val="28"/>
          <w:szCs w:val="28"/>
          <w:shd w:val="clear" w:color="auto" w:fill="FFFFFF"/>
        </w:rPr>
      </w:pPr>
      <w:r w:rsidRPr="00EC6B05">
        <w:rPr>
          <w:b/>
          <w:sz w:val="28"/>
          <w:szCs w:val="28"/>
          <w:shd w:val="clear" w:color="auto" w:fill="FFFFFF"/>
        </w:rPr>
        <w:t>Настольная игра «Перекрёсток»</w:t>
      </w:r>
    </w:p>
    <w:p w:rsidR="00600E80" w:rsidRPr="00600E80" w:rsidRDefault="00600E80" w:rsidP="00BC421E">
      <w:pPr>
        <w:spacing w:after="0" w:line="240" w:lineRule="auto"/>
        <w:rPr>
          <w:rStyle w:val="c3"/>
          <w:sz w:val="28"/>
          <w:szCs w:val="28"/>
          <w:shd w:val="clear" w:color="auto" w:fill="FFFFFF"/>
        </w:rPr>
      </w:pPr>
      <w:r w:rsidRPr="00600E80">
        <w:rPr>
          <w:rStyle w:val="c3"/>
          <w:sz w:val="28"/>
          <w:szCs w:val="28"/>
          <w:shd w:val="clear" w:color="auto" w:fill="FFFFFF"/>
        </w:rPr>
        <w:t>Чтение </w:t>
      </w:r>
      <w:hyperlink r:id="rId5" w:history="1">
        <w:r w:rsidRPr="00600E8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художественной литературы</w:t>
        </w:r>
      </w:hyperlink>
      <w:r w:rsidRPr="00600E80">
        <w:rPr>
          <w:rStyle w:val="c3"/>
          <w:sz w:val="28"/>
          <w:szCs w:val="28"/>
          <w:shd w:val="clear" w:color="auto" w:fill="FFFFFF"/>
        </w:rPr>
        <w:t xml:space="preserve"> на данную тематику </w:t>
      </w:r>
    </w:p>
    <w:p w:rsidR="00600E80" w:rsidRPr="00600E80" w:rsidRDefault="00600E80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600E80">
        <w:rPr>
          <w:rStyle w:val="c3"/>
          <w:color w:val="000000"/>
          <w:sz w:val="28"/>
          <w:szCs w:val="28"/>
        </w:rPr>
        <w:t>Беседа «Осторожно улица»</w:t>
      </w:r>
      <w:bookmarkStart w:id="0" w:name="_GoBack"/>
      <w:bookmarkEnd w:id="0"/>
    </w:p>
    <w:p w:rsidR="00600E80" w:rsidRPr="00600E80" w:rsidRDefault="00600E80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600E80">
        <w:rPr>
          <w:rStyle w:val="c3"/>
          <w:color w:val="000000"/>
          <w:sz w:val="28"/>
          <w:szCs w:val="28"/>
        </w:rPr>
        <w:t>Беседа «Дорожные знаки»</w:t>
      </w:r>
    </w:p>
    <w:p w:rsidR="00600E80" w:rsidRDefault="00600E80" w:rsidP="00BC421E">
      <w:pPr>
        <w:spacing w:after="0" w:line="240" w:lineRule="auto"/>
        <w:rPr>
          <w:rStyle w:val="c3"/>
          <w:color w:val="000000"/>
          <w:sz w:val="28"/>
          <w:szCs w:val="28"/>
        </w:rPr>
      </w:pPr>
      <w:r w:rsidRPr="00600E80">
        <w:rPr>
          <w:rStyle w:val="c3"/>
          <w:color w:val="000000"/>
          <w:sz w:val="28"/>
          <w:szCs w:val="28"/>
        </w:rPr>
        <w:t>Занятие по безопасности «Мы поедем на машине»</w:t>
      </w:r>
    </w:p>
    <w:p w:rsidR="00BC421E" w:rsidRDefault="00BC421E" w:rsidP="00BC421E">
      <w:pPr>
        <w:spacing w:after="0" w:line="24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Для родителей была оформлена папка-передвижка «Осторожно, дорога».</w:t>
      </w:r>
    </w:p>
    <w:p w:rsidR="00BC421E" w:rsidRDefault="00BC421E" w:rsidP="00BC421E">
      <w:pPr>
        <w:spacing w:after="0" w:line="240" w:lineRule="auto"/>
        <w:rPr>
          <w:rStyle w:val="c3"/>
          <w:color w:val="000000"/>
          <w:sz w:val="28"/>
          <w:szCs w:val="28"/>
        </w:rPr>
      </w:pP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0764" cy="2182368"/>
            <wp:effectExtent l="0" t="0" r="4445" b="8890"/>
            <wp:docPr id="1" name="Рисунок 1" descr="C:\Users\Людмила\Desktop\ПДД\20240322_13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ДД\20240322_132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6" cy="21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  </w:t>
      </w: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5120" cy="2148145"/>
            <wp:effectExtent l="0" t="0" r="0" b="5080"/>
            <wp:docPr id="2" name="Рисунок 2" descr="C:\Users\Людмила\Desktop\ПДД\20240322_13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ПДД\20240322_13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82" cy="21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1963" cy="2170176"/>
            <wp:effectExtent l="0" t="0" r="3810" b="1905"/>
            <wp:docPr id="5" name="Рисунок 5" descr="C:\Users\Людмила\Desktop\ПДД\IMG-2024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ПДД\IMG-20240322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59" cy="21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</w:t>
      </w: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6973" cy="2121408"/>
            <wp:effectExtent l="0" t="0" r="0" b="0"/>
            <wp:docPr id="6" name="Рисунок 6" descr="C:\Users\Людмила\Desktop\ПДД\IMG-2024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ПДД\IMG-20240322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27" cy="21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2784" cy="3284773"/>
            <wp:effectExtent l="0" t="0" r="0" b="0"/>
            <wp:docPr id="3" name="Рисунок 3" descr="C:\Users\Людмила\Desktop\ПДД\20240322_14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ПДД\20240322_14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29" cy="32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    </w:t>
      </w: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0320" cy="3413760"/>
            <wp:effectExtent l="0" t="0" r="0" b="0"/>
            <wp:docPr id="4" name="Рисунок 4" descr="C:\Users\Людмила\Desktop\ПДД\IMG-202309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ПДД\IMG-20230915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91" cy="34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BC421E" w:rsidRDefault="00BC421E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5936" cy="3218815"/>
            <wp:effectExtent l="0" t="0" r="0" b="635"/>
            <wp:docPr id="7" name="Рисунок 7" descr="C:\Users\Людмила\Desktop\ПДД\20240322_15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ПДД\20240322_154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27" cy="32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     </w:t>
      </w:r>
      <w:r w:rsidRPr="00BC421E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4976" cy="3137535"/>
            <wp:effectExtent l="0" t="0" r="1905" b="5715"/>
            <wp:docPr id="8" name="Рисунок 8" descr="C:\Users\Людмила\Desktop\ПДД\20240322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ПДД\20240322_154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57" cy="31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4D" w:rsidRDefault="00311D4D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311D4D" w:rsidRDefault="00311D4D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8528" cy="2585537"/>
            <wp:effectExtent l="0" t="0" r="5080" b="5715"/>
            <wp:docPr id="9" name="Рисунок 9" descr="C:\Users\Людмила\Desktop\ПДД\20240322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ПДД\20240322_154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58" cy="25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</w:t>
      </w: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6491" cy="2462784"/>
            <wp:effectExtent l="0" t="0" r="1905" b="0"/>
            <wp:docPr id="10" name="Рисунок 10" descr="C:\Users\Людмила\Desktop\ПДД\20240322_15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ПДД\20240322_154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15" cy="24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 </w:t>
      </w: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928" cy="2414016"/>
            <wp:effectExtent l="0" t="0" r="0" b="5715"/>
            <wp:docPr id="11" name="Рисунок 11" descr="C:\Users\Людмила\Desktop\ПДД\20240322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ПДД\20240322_15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02" cy="24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311D4D" w:rsidRDefault="00311D4D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311D4D" w:rsidRDefault="00311D4D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912" cy="2618062"/>
            <wp:effectExtent l="0" t="0" r="0" b="0"/>
            <wp:docPr id="12" name="Рисунок 12" descr="C:\Users\Людмила\Desktop\ПДД\20230912_07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ПДД\20230912_072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19" cy="26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</w:t>
      </w: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7902" cy="2584704"/>
            <wp:effectExtent l="0" t="0" r="5715" b="6350"/>
            <wp:docPr id="13" name="Рисунок 13" descr="C:\Users\Людмила\Desktop\ПДД\20230912_0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ПДД\20230912_07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03" cy="25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4467" cy="2633472"/>
            <wp:effectExtent l="0" t="0" r="6985" b="0"/>
            <wp:docPr id="14" name="Рисунок 14" descr="C:\Users\Людмила\Desktop\ПДД\20230912_07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ПДД\20230912_073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51" cy="26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4D" w:rsidRDefault="00311D4D" w:rsidP="00BC421E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311D4D" w:rsidRPr="00600E80" w:rsidRDefault="00311D4D" w:rsidP="00311D4D">
      <w:pPr>
        <w:spacing w:after="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311D4D">
        <w:rPr>
          <w:rFonts w:ascii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1296" cy="4683240"/>
            <wp:effectExtent l="0" t="0" r="0" b="3175"/>
            <wp:docPr id="15" name="Рисунок 15" descr="C:\Users\Людмила\Desktop\ПДД\20240322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ПДД\20240322_1404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68" cy="46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80" w:rsidRPr="00600E80" w:rsidRDefault="00600E80" w:rsidP="00600E80">
      <w:pPr>
        <w:rPr>
          <w:sz w:val="28"/>
          <w:szCs w:val="28"/>
        </w:rPr>
      </w:pPr>
    </w:p>
    <w:sectPr w:rsidR="00600E80" w:rsidRPr="00600E80" w:rsidSect="00BC421E">
      <w:pgSz w:w="11906" w:h="16838" w:code="9"/>
      <w:pgMar w:top="0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80"/>
    <w:rsid w:val="000961DA"/>
    <w:rsid w:val="00311D4D"/>
    <w:rsid w:val="004A3506"/>
    <w:rsid w:val="00600E80"/>
    <w:rsid w:val="00BC421E"/>
    <w:rsid w:val="00C077A7"/>
    <w:rsid w:val="00EC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6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600E80"/>
  </w:style>
  <w:style w:type="character" w:styleId="a3">
    <w:name w:val="Hyperlink"/>
    <w:basedOn w:val="a0"/>
    <w:uiPriority w:val="99"/>
    <w:semiHidden/>
    <w:unhideWhenUsed/>
    <w:rsid w:val="00600E80"/>
    <w:rPr>
      <w:color w:val="0000FF"/>
      <w:u w:val="single"/>
    </w:rPr>
  </w:style>
  <w:style w:type="paragraph" w:customStyle="1" w:styleId="c0">
    <w:name w:val="c0"/>
    <w:basedOn w:val="a"/>
    <w:rsid w:val="00600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0E80"/>
  </w:style>
  <w:style w:type="paragraph" w:styleId="a4">
    <w:name w:val="Balloon Text"/>
    <w:basedOn w:val="a"/>
    <w:link w:val="a5"/>
    <w:uiPriority w:val="99"/>
    <w:semiHidden/>
    <w:unhideWhenUsed/>
    <w:rsid w:val="00EC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6B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6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600E80"/>
  </w:style>
  <w:style w:type="character" w:styleId="a3">
    <w:name w:val="Hyperlink"/>
    <w:basedOn w:val="a0"/>
    <w:uiPriority w:val="99"/>
    <w:semiHidden/>
    <w:unhideWhenUsed/>
    <w:rsid w:val="00600E80"/>
    <w:rPr>
      <w:color w:val="0000FF"/>
      <w:u w:val="single"/>
    </w:rPr>
  </w:style>
  <w:style w:type="paragraph" w:customStyle="1" w:styleId="c0">
    <w:name w:val="c0"/>
    <w:basedOn w:val="a"/>
    <w:rsid w:val="00600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0E80"/>
  </w:style>
  <w:style w:type="paragraph" w:styleId="a4">
    <w:name w:val="Balloon Text"/>
    <w:basedOn w:val="a"/>
    <w:link w:val="a5"/>
    <w:uiPriority w:val="99"/>
    <w:semiHidden/>
    <w:unhideWhenUsed/>
    <w:rsid w:val="00EC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6B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com/url?q=http://pandia.ru/text/category/hudozhestvennaya_literatura/&amp;sa=D&amp;ust=1459875264897000&amp;usg=AFQjCNHqvSgSvNPFbXEZ4430a9YrC0MRV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79506332286</cp:lastModifiedBy>
  <cp:revision>3</cp:revision>
  <dcterms:created xsi:type="dcterms:W3CDTF">2024-03-23T09:45:00Z</dcterms:created>
  <dcterms:modified xsi:type="dcterms:W3CDTF">2024-03-24T14:24:00Z</dcterms:modified>
</cp:coreProperties>
</file>